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B4520" w14:textId="39FD52AD" w:rsidR="00F540D1" w:rsidRPr="00DB75F2" w:rsidRDefault="007265EB" w:rsidP="00F540D1">
      <w:pPr>
        <w:widowControl/>
        <w:spacing w:line="360" w:lineRule="exact"/>
        <w:jc w:val="center"/>
        <w:rPr>
          <w:rFonts w:ascii="Times New Roman" w:eastAsia="標楷體" w:hAnsi="Times New Roman" w:cs="Times New Roman"/>
          <w:b/>
          <w:sz w:val="28"/>
          <w:szCs w:val="28"/>
        </w:rPr>
      </w:pPr>
      <w:bookmarkStart w:id="0" w:name="_GoBack"/>
      <w:bookmarkEnd w:id="0"/>
      <w:r w:rsidRPr="00DB75F2">
        <w:rPr>
          <w:rFonts w:ascii="Times New Roman" w:eastAsia="標楷體" w:hAnsi="Times New Roman" w:cs="Times New Roman"/>
          <w:b/>
          <w:sz w:val="28"/>
          <w:szCs w:val="28"/>
        </w:rPr>
        <w:t>屏東縣</w:t>
      </w:r>
      <w:r w:rsidRPr="00DB75F2">
        <w:rPr>
          <w:rFonts w:ascii="Times New Roman" w:eastAsia="標楷體" w:hAnsi="Times New Roman" w:cs="Times New Roman"/>
          <w:b/>
          <w:sz w:val="28"/>
          <w:szCs w:val="28"/>
        </w:rPr>
        <w:t>110</w:t>
      </w:r>
      <w:r w:rsidRPr="00DB75F2">
        <w:rPr>
          <w:rFonts w:ascii="Times New Roman" w:eastAsia="標楷體" w:hAnsi="Times New Roman" w:cs="Times New Roman"/>
          <w:b/>
          <w:sz w:val="28"/>
          <w:szCs w:val="28"/>
        </w:rPr>
        <w:t>學年度精進國民中小學教師教學專業與課程品質整體推動計畫</w:t>
      </w:r>
    </w:p>
    <w:p w14:paraId="73724A23" w14:textId="51C8A47E" w:rsidR="007265EB"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國民教育輔導團自然領域輔導小組</w:t>
      </w:r>
    </w:p>
    <w:p w14:paraId="029303DA" w14:textId="3D605012" w:rsidR="007265EB" w:rsidRPr="00DB75F2" w:rsidRDefault="007265EB" w:rsidP="00F540D1">
      <w:pPr>
        <w:adjustRightInd w:val="0"/>
        <w:snapToGrid w:val="0"/>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w:t>
      </w:r>
      <w:r w:rsidR="004D0B30" w:rsidRPr="00490128">
        <w:rPr>
          <w:rFonts w:ascii="標楷體" w:eastAsia="標楷體" w:hAnsi="標楷體" w:hint="eastAsia"/>
          <w:b/>
          <w:sz w:val="32"/>
          <w:szCs w:val="32"/>
        </w:rPr>
        <w:t>自然領域課程教材研發</w:t>
      </w:r>
      <w:r w:rsidRPr="00DB75F2">
        <w:rPr>
          <w:rFonts w:ascii="Times New Roman" w:eastAsia="標楷體" w:hAnsi="Times New Roman" w:cs="Times New Roman"/>
          <w:b/>
          <w:sz w:val="28"/>
          <w:szCs w:val="28"/>
        </w:rPr>
        <w:t>】實施計畫</w:t>
      </w:r>
    </w:p>
    <w:p w14:paraId="01B5DF1D" w14:textId="77777777" w:rsidR="007265EB" w:rsidRPr="00DB75F2" w:rsidRDefault="007265EB" w:rsidP="007265EB">
      <w:pPr>
        <w:autoSpaceDE w:val="0"/>
        <w:autoSpaceDN w:val="0"/>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一、依據</w:t>
      </w:r>
    </w:p>
    <w:p w14:paraId="41FE375B" w14:textId="77777777" w:rsidR="00D337A4" w:rsidRPr="00DB75F2" w:rsidRDefault="00D337A4" w:rsidP="00D337A4">
      <w:pPr>
        <w:autoSpaceDE w:val="0"/>
        <w:autoSpaceDN w:val="0"/>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教育部補助直轄市縣（市）政府精進國民中學及國民小學教師教學專業與課程品質作業要點。</w:t>
      </w:r>
    </w:p>
    <w:p w14:paraId="509E81CA"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學年度精進國民中小學教師教學專業與課程品質整體推動計畫。</w:t>
      </w:r>
    </w:p>
    <w:p w14:paraId="6BE5F327"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學年度國民教育輔導團整體團務計畫。</w:t>
      </w:r>
    </w:p>
    <w:p w14:paraId="6FAE1806"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屏東縣國民教育輔導團自然科學領域輔導小組計畫。</w:t>
      </w:r>
    </w:p>
    <w:p w14:paraId="6378AA78"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二、現況分析與需求評估</w:t>
      </w:r>
    </w:p>
    <w:p w14:paraId="5A007593" w14:textId="77777777" w:rsidR="004D0B30" w:rsidRDefault="004D0B30" w:rsidP="004D0B30">
      <w:pPr>
        <w:adjustRightInd w:val="0"/>
        <w:snapToGrid w:val="0"/>
        <w:spacing w:line="420" w:lineRule="exact"/>
        <w:ind w:leftChars="200" w:left="864" w:hangingChars="160" w:hanging="384"/>
        <w:rPr>
          <w:rFonts w:eastAsia="標楷體"/>
        </w:rPr>
      </w:pPr>
      <w:r w:rsidRPr="006B2DF2">
        <w:rPr>
          <w:rFonts w:eastAsia="標楷體"/>
        </w:rPr>
        <w:t>(</w:t>
      </w:r>
      <w:r w:rsidRPr="006B2DF2">
        <w:rPr>
          <w:rFonts w:eastAsia="標楷體"/>
        </w:rPr>
        <w:t>一</w:t>
      </w:r>
      <w:r w:rsidRPr="006B2DF2">
        <w:rPr>
          <w:rFonts w:eastAsia="標楷體"/>
        </w:rPr>
        <w:t>)</w:t>
      </w:r>
      <w:r w:rsidRPr="006B2DF2">
        <w:rPr>
          <w:rFonts w:eastAsia="標楷體"/>
        </w:rPr>
        <w:t>現況分析：</w:t>
      </w:r>
      <w:r w:rsidRPr="00FF730D">
        <w:rPr>
          <w:rFonts w:ascii="標楷體" w:eastAsia="標楷體" w:hAnsi="標楷體" w:hint="eastAsia"/>
        </w:rPr>
        <w:t>目前自然領域教師授課大多利用出版書商提供之電子教學軟體或套裝實驗器材；教師因課務繁重亦無暇研發相關教材教具</w:t>
      </w:r>
      <w:r w:rsidRPr="000F39B7">
        <w:rPr>
          <w:rFonts w:ascii="標楷體" w:eastAsia="標楷體" w:hAnsi="標楷體" w:hint="eastAsia"/>
        </w:rPr>
        <w:t>。</w:t>
      </w:r>
    </w:p>
    <w:p w14:paraId="5EAB72CD" w14:textId="77777777" w:rsidR="004D0B30" w:rsidRDefault="004D0B30" w:rsidP="004D0B30">
      <w:pPr>
        <w:adjustRightInd w:val="0"/>
        <w:snapToGrid w:val="0"/>
        <w:spacing w:line="420" w:lineRule="exact"/>
        <w:ind w:leftChars="200" w:left="864" w:hangingChars="160" w:hanging="384"/>
        <w:rPr>
          <w:rFonts w:ascii="標楷體" w:eastAsia="標楷體" w:hAnsi="標楷體"/>
        </w:rPr>
      </w:pPr>
      <w:r w:rsidRPr="006B2DF2">
        <w:rPr>
          <w:rFonts w:eastAsia="標楷體"/>
        </w:rPr>
        <w:t>(</w:t>
      </w:r>
      <w:r w:rsidRPr="006B2DF2">
        <w:rPr>
          <w:rFonts w:eastAsia="標楷體"/>
        </w:rPr>
        <w:t>二</w:t>
      </w:r>
      <w:r w:rsidRPr="006B2DF2">
        <w:rPr>
          <w:rFonts w:eastAsia="標楷體"/>
        </w:rPr>
        <w:t>)</w:t>
      </w:r>
      <w:r w:rsidRPr="006B2DF2">
        <w:rPr>
          <w:rFonts w:eastAsia="標楷體"/>
        </w:rPr>
        <w:t>需求評估：</w:t>
      </w:r>
      <w:r w:rsidRPr="00FF730D">
        <w:rPr>
          <w:rFonts w:ascii="標楷體" w:eastAsia="標楷體" w:hAnsi="標楷體" w:hint="eastAsia"/>
        </w:rPr>
        <w:t>介紹常</w:t>
      </w:r>
      <w:r>
        <w:rPr>
          <w:rFonts w:ascii="標楷體" w:eastAsia="標楷體" w:hAnsi="標楷體" w:hint="eastAsia"/>
        </w:rPr>
        <w:t>用的免費</w:t>
      </w:r>
      <w:r w:rsidRPr="00FF730D">
        <w:rPr>
          <w:rFonts w:ascii="標楷體" w:eastAsia="標楷體" w:hAnsi="標楷體" w:hint="eastAsia"/>
        </w:rPr>
        <w:t>軟體，設計簡易自然科課程教材，鼓勵教師善用身邊隨時可用資源</w:t>
      </w:r>
      <w:r w:rsidRPr="004D0627">
        <w:rPr>
          <w:rFonts w:ascii="標楷體" w:eastAsia="標楷體" w:hAnsi="標楷體" w:hint="eastAsia"/>
        </w:rPr>
        <w:t>。</w:t>
      </w:r>
    </w:p>
    <w:p w14:paraId="312F121D"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三、目的</w:t>
      </w:r>
    </w:p>
    <w:p w14:paraId="0AD6C6D4" w14:textId="37EE0C3E" w:rsidR="004D0B30"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(一)透過專家介紹</w:t>
      </w:r>
      <w:r>
        <w:rPr>
          <w:rFonts w:ascii="標楷體" w:eastAsia="標楷體" w:hAnsi="標楷體" w:hint="eastAsia"/>
        </w:rPr>
        <w:t>網路</w:t>
      </w:r>
      <w:r w:rsidRPr="007F01A6">
        <w:rPr>
          <w:rFonts w:ascii="標楷體" w:eastAsia="標楷體" w:hAnsi="標楷體"/>
        </w:rPr>
        <w:t>軟體的實務應用。</w:t>
      </w:r>
    </w:p>
    <w:p w14:paraId="6C965A47" w14:textId="77777777" w:rsidR="004D0B30"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(二)透過實際操作，學習相關軟體應用技能。</w:t>
      </w:r>
    </w:p>
    <w:p w14:paraId="5F123686" w14:textId="77777777" w:rsidR="004D0B30" w:rsidRPr="007F01A6"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(三)提供教師合作研究、分享經驗、解決問題的機會。</w:t>
      </w:r>
    </w:p>
    <w:p w14:paraId="381B9A1A"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四、辦理單位</w:t>
      </w:r>
    </w:p>
    <w:p w14:paraId="563C6C1C"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指導單位：教育部國民及學前教育署</w:t>
      </w:r>
    </w:p>
    <w:p w14:paraId="670C60CF"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主辦單位：屏東縣政府</w:t>
      </w:r>
    </w:p>
    <w:p w14:paraId="60EAE1F4"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承辦單位：國民教育輔導團自然領域輔導小組</w:t>
      </w:r>
    </w:p>
    <w:p w14:paraId="2DEB380A" w14:textId="31E26064"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協辦單位：大平國小、</w:t>
      </w:r>
      <w:r w:rsidR="005F1A14">
        <w:rPr>
          <w:rFonts w:ascii="Times New Roman" w:eastAsia="標楷體" w:hAnsi="Times New Roman" w:cs="Times New Roman" w:hint="eastAsia"/>
        </w:rPr>
        <w:t>建國</w:t>
      </w:r>
      <w:r w:rsidRPr="00DB75F2">
        <w:rPr>
          <w:rFonts w:ascii="Times New Roman" w:eastAsia="標楷體" w:hAnsi="Times New Roman" w:cs="Times New Roman"/>
        </w:rPr>
        <w:t>國小、</w:t>
      </w:r>
      <w:r w:rsidR="005F1A14">
        <w:rPr>
          <w:rFonts w:ascii="Times New Roman" w:eastAsia="標楷體" w:hAnsi="Times New Roman" w:cs="Times New Roman" w:hint="eastAsia"/>
        </w:rPr>
        <w:t>前進</w:t>
      </w:r>
      <w:r w:rsidRPr="00DB75F2">
        <w:rPr>
          <w:rFonts w:ascii="Times New Roman" w:eastAsia="標楷體" w:hAnsi="Times New Roman" w:cs="Times New Roman"/>
        </w:rPr>
        <w:t>國小</w:t>
      </w:r>
    </w:p>
    <w:p w14:paraId="745E8E46"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五、辦理日期及地點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1854"/>
        <w:gridCol w:w="2268"/>
        <w:gridCol w:w="1134"/>
        <w:gridCol w:w="1837"/>
        <w:gridCol w:w="1530"/>
      </w:tblGrid>
      <w:tr w:rsidR="00A45312" w:rsidRPr="00DB75F2" w14:paraId="15062667" w14:textId="77777777" w:rsidTr="002C1396">
        <w:trPr>
          <w:trHeight w:val="454"/>
        </w:trPr>
        <w:tc>
          <w:tcPr>
            <w:tcW w:w="697" w:type="dxa"/>
            <w:vAlign w:val="center"/>
          </w:tcPr>
          <w:p w14:paraId="6A85047F"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場次</w:t>
            </w:r>
          </w:p>
        </w:tc>
        <w:tc>
          <w:tcPr>
            <w:tcW w:w="1854" w:type="dxa"/>
            <w:vAlign w:val="center"/>
          </w:tcPr>
          <w:p w14:paraId="0C0A59BA" w14:textId="23F2292A"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日期</w:t>
            </w:r>
            <w:r w:rsidRPr="00DB75F2">
              <w:rPr>
                <w:rFonts w:ascii="Times New Roman" w:eastAsia="標楷體" w:hAnsi="Times New Roman" w:cs="Times New Roman"/>
              </w:rPr>
              <w:t>/</w:t>
            </w:r>
            <w:r w:rsidRPr="00DB75F2">
              <w:rPr>
                <w:rFonts w:ascii="Times New Roman" w:eastAsia="標楷體" w:hAnsi="Times New Roman" w:cs="Times New Roman"/>
              </w:rPr>
              <w:t>時間</w:t>
            </w:r>
          </w:p>
        </w:tc>
        <w:tc>
          <w:tcPr>
            <w:tcW w:w="2268" w:type="dxa"/>
            <w:vAlign w:val="center"/>
          </w:tcPr>
          <w:p w14:paraId="0420E308" w14:textId="7D6A349E"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szCs w:val="24"/>
              </w:rPr>
              <w:t>主題</w:t>
            </w:r>
          </w:p>
        </w:tc>
        <w:tc>
          <w:tcPr>
            <w:tcW w:w="1134" w:type="dxa"/>
            <w:vAlign w:val="center"/>
          </w:tcPr>
          <w:p w14:paraId="7CB24EB1"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時數</w:t>
            </w:r>
          </w:p>
        </w:tc>
        <w:tc>
          <w:tcPr>
            <w:tcW w:w="1837" w:type="dxa"/>
          </w:tcPr>
          <w:p w14:paraId="770AE69C" w14:textId="3E2A1C73"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講師</w:t>
            </w:r>
          </w:p>
        </w:tc>
        <w:tc>
          <w:tcPr>
            <w:tcW w:w="1530" w:type="dxa"/>
            <w:vAlign w:val="center"/>
          </w:tcPr>
          <w:p w14:paraId="5F81E39F" w14:textId="2AE38FA8"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地點</w:t>
            </w:r>
          </w:p>
        </w:tc>
      </w:tr>
      <w:tr w:rsidR="00A45312" w:rsidRPr="00DB75F2" w14:paraId="7D1DBEFD" w14:textId="77777777" w:rsidTr="002C1396">
        <w:trPr>
          <w:trHeight w:val="454"/>
        </w:trPr>
        <w:tc>
          <w:tcPr>
            <w:tcW w:w="697" w:type="dxa"/>
            <w:vAlign w:val="center"/>
          </w:tcPr>
          <w:p w14:paraId="27FBF684" w14:textId="77777777" w:rsidR="00A45312" w:rsidRPr="00DB75F2" w:rsidRDefault="00A45312" w:rsidP="007265EB">
            <w:pPr>
              <w:snapToGrid w:val="0"/>
              <w:jc w:val="center"/>
              <w:rPr>
                <w:rFonts w:ascii="Times New Roman" w:eastAsia="標楷體" w:hAnsi="Times New Roman" w:cs="Times New Roman"/>
              </w:rPr>
            </w:pPr>
            <w:r w:rsidRPr="00DB75F2">
              <w:rPr>
                <w:rFonts w:ascii="Times New Roman" w:eastAsia="標楷體" w:hAnsi="Times New Roman" w:cs="Times New Roman"/>
              </w:rPr>
              <w:t>1</w:t>
            </w:r>
          </w:p>
        </w:tc>
        <w:tc>
          <w:tcPr>
            <w:tcW w:w="1854" w:type="dxa"/>
            <w:vAlign w:val="center"/>
          </w:tcPr>
          <w:p w14:paraId="5B4CF36A" w14:textId="7F4942FB" w:rsidR="00A45312" w:rsidRPr="00DB75F2" w:rsidRDefault="00A45312" w:rsidP="00D141D1">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11</w:t>
            </w:r>
            <w:r w:rsidR="00B6736B" w:rsidRPr="00DB75F2">
              <w:rPr>
                <w:rFonts w:ascii="Times New Roman" w:eastAsia="標楷體" w:hAnsi="Times New Roman" w:cs="Times New Roman"/>
              </w:rPr>
              <w:t>1.0</w:t>
            </w:r>
            <w:r w:rsidR="009A2E7F">
              <w:rPr>
                <w:rFonts w:ascii="Times New Roman" w:eastAsia="標楷體" w:hAnsi="Times New Roman" w:cs="Times New Roman" w:hint="eastAsia"/>
              </w:rPr>
              <w:t>7.08</w:t>
            </w:r>
            <w:r w:rsidRPr="00DB75F2">
              <w:rPr>
                <w:rFonts w:ascii="Times New Roman" w:eastAsia="標楷體" w:hAnsi="Times New Roman" w:cs="Times New Roman"/>
              </w:rPr>
              <w:t>(</w:t>
            </w:r>
            <w:r w:rsidR="009A2E7F">
              <w:rPr>
                <w:rFonts w:ascii="Times New Roman" w:eastAsia="標楷體" w:hAnsi="Times New Roman" w:cs="Times New Roman" w:hint="eastAsia"/>
              </w:rPr>
              <w:t>五</w:t>
            </w:r>
            <w:r w:rsidRPr="00DB75F2">
              <w:rPr>
                <w:rFonts w:ascii="Times New Roman" w:eastAsia="標楷體" w:hAnsi="Times New Roman" w:cs="Times New Roman"/>
              </w:rPr>
              <w:t>)</w:t>
            </w:r>
          </w:p>
          <w:p w14:paraId="082CE92B" w14:textId="0FA2B35B" w:rsidR="00A45312" w:rsidRPr="00DB75F2" w:rsidRDefault="009A2E7F" w:rsidP="00D141D1">
            <w:pPr>
              <w:autoSpaceDE w:val="0"/>
              <w:autoSpaceDN w:val="0"/>
              <w:adjustRightInd w:val="0"/>
              <w:jc w:val="center"/>
              <w:rPr>
                <w:rFonts w:ascii="Times New Roman" w:eastAsia="標楷體" w:hAnsi="Times New Roman" w:cs="Times New Roman"/>
                <w:szCs w:val="18"/>
              </w:rPr>
            </w:pPr>
            <w:r>
              <w:rPr>
                <w:rFonts w:ascii="Times New Roman" w:eastAsia="標楷體" w:hAnsi="Times New Roman" w:cs="Times New Roman" w:hint="eastAsia"/>
              </w:rPr>
              <w:t>08</w:t>
            </w:r>
            <w:r w:rsidR="00A45312" w:rsidRPr="00DB75F2">
              <w:rPr>
                <w:rFonts w:ascii="Times New Roman" w:eastAsia="標楷體" w:hAnsi="Times New Roman" w:cs="Times New Roman"/>
              </w:rPr>
              <w:t>:30~1</w:t>
            </w:r>
            <w:r>
              <w:rPr>
                <w:rFonts w:ascii="Times New Roman" w:eastAsia="標楷體" w:hAnsi="Times New Roman" w:cs="Times New Roman" w:hint="eastAsia"/>
              </w:rPr>
              <w:t>1</w:t>
            </w:r>
            <w:r w:rsidR="00A45312" w:rsidRPr="00DB75F2">
              <w:rPr>
                <w:rFonts w:ascii="Times New Roman" w:eastAsia="標楷體" w:hAnsi="Times New Roman" w:cs="Times New Roman"/>
              </w:rPr>
              <w:t>:30</w:t>
            </w:r>
          </w:p>
        </w:tc>
        <w:tc>
          <w:tcPr>
            <w:tcW w:w="2268" w:type="dxa"/>
            <w:vAlign w:val="center"/>
          </w:tcPr>
          <w:p w14:paraId="3DF9C77A" w14:textId="2F9F5B31" w:rsidR="00A45312" w:rsidRPr="00DB75F2" w:rsidRDefault="0046720B" w:rsidP="007265EB">
            <w:pPr>
              <w:jc w:val="center"/>
              <w:rPr>
                <w:rFonts w:ascii="Times New Roman" w:eastAsia="標楷體" w:hAnsi="Times New Roman" w:cs="Times New Roman"/>
              </w:rPr>
            </w:pPr>
            <w:r>
              <w:rPr>
                <w:rFonts w:ascii="Times New Roman" w:eastAsia="標楷體" w:hAnsi="Times New Roman" w:cs="Times New Roman" w:hint="eastAsia"/>
              </w:rPr>
              <w:t>應用網路多媒體之自然教材設計</w:t>
            </w:r>
          </w:p>
        </w:tc>
        <w:tc>
          <w:tcPr>
            <w:tcW w:w="1134" w:type="dxa"/>
            <w:vAlign w:val="center"/>
          </w:tcPr>
          <w:p w14:paraId="32665748" w14:textId="7540270A" w:rsidR="00A45312" w:rsidRPr="00DB75F2" w:rsidRDefault="00A45312" w:rsidP="007265EB">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3</w:t>
            </w:r>
            <w:r w:rsidRPr="00DB75F2">
              <w:rPr>
                <w:rFonts w:ascii="Times New Roman" w:eastAsia="標楷體" w:hAnsi="Times New Roman" w:cs="Times New Roman"/>
              </w:rPr>
              <w:t>小時</w:t>
            </w:r>
          </w:p>
        </w:tc>
        <w:tc>
          <w:tcPr>
            <w:tcW w:w="1837" w:type="dxa"/>
          </w:tcPr>
          <w:p w14:paraId="5778609F" w14:textId="77777777" w:rsidR="00A45312" w:rsidRDefault="002E0253" w:rsidP="002E0253">
            <w:pPr>
              <w:jc w:val="center"/>
              <w:rPr>
                <w:rFonts w:ascii="Times New Roman" w:eastAsia="標楷體" w:hAnsi="Times New Roman" w:cs="Times New Roman"/>
              </w:rPr>
            </w:pPr>
            <w:r>
              <w:rPr>
                <w:rFonts w:ascii="Times New Roman" w:eastAsia="標楷體" w:hAnsi="Times New Roman" w:cs="Times New Roman" w:hint="eastAsia"/>
              </w:rPr>
              <w:t>屏東大學</w:t>
            </w:r>
          </w:p>
          <w:p w14:paraId="7B9D1223" w14:textId="2FFC80B4" w:rsidR="002E0253" w:rsidRPr="00DB75F2" w:rsidRDefault="002E0253" w:rsidP="002E0253">
            <w:pPr>
              <w:jc w:val="center"/>
              <w:rPr>
                <w:rFonts w:ascii="Times New Roman" w:eastAsia="標楷體" w:hAnsi="Times New Roman" w:cs="Times New Roman"/>
              </w:rPr>
            </w:pPr>
            <w:r>
              <w:rPr>
                <w:rFonts w:ascii="Times New Roman" w:eastAsia="標楷體" w:hAnsi="Times New Roman" w:cs="Times New Roman" w:hint="eastAsia"/>
              </w:rPr>
              <w:t>楊志強教授</w:t>
            </w:r>
          </w:p>
        </w:tc>
        <w:tc>
          <w:tcPr>
            <w:tcW w:w="1530" w:type="dxa"/>
            <w:vAlign w:val="center"/>
          </w:tcPr>
          <w:p w14:paraId="1B2F3555" w14:textId="5A6F442E" w:rsidR="00A45312" w:rsidRPr="00DB75F2" w:rsidRDefault="002E0253" w:rsidP="007265EB">
            <w:pPr>
              <w:spacing w:after="100" w:afterAutospacing="1"/>
              <w:jc w:val="center"/>
              <w:rPr>
                <w:rFonts w:ascii="Times New Roman" w:eastAsia="標楷體" w:hAnsi="Times New Roman" w:cs="Times New Roman"/>
              </w:rPr>
            </w:pPr>
            <w:r>
              <w:rPr>
                <w:rFonts w:ascii="Times New Roman" w:eastAsia="標楷體" w:hAnsi="Times New Roman" w:cs="Times New Roman" w:hint="eastAsia"/>
              </w:rPr>
              <w:t>建國</w:t>
            </w:r>
            <w:r w:rsidR="00A45312" w:rsidRPr="00DB75F2">
              <w:rPr>
                <w:rFonts w:ascii="Times New Roman" w:eastAsia="標楷體" w:hAnsi="Times New Roman" w:cs="Times New Roman"/>
              </w:rPr>
              <w:t>國小</w:t>
            </w:r>
          </w:p>
        </w:tc>
      </w:tr>
    </w:tbl>
    <w:p w14:paraId="64089D8C" w14:textId="5214CE8F" w:rsidR="00193B43" w:rsidRPr="00DB75F2" w:rsidRDefault="00F52C7E"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六、課程表</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5103"/>
        <w:gridCol w:w="2268"/>
      </w:tblGrid>
      <w:tr w:rsidR="00F52C7E" w:rsidRPr="00DB75F2" w14:paraId="229FD45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C2C91DD"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時間</w:t>
            </w:r>
          </w:p>
        </w:tc>
        <w:tc>
          <w:tcPr>
            <w:tcW w:w="5103" w:type="dxa"/>
            <w:tcBorders>
              <w:top w:val="single" w:sz="4" w:space="0" w:color="auto"/>
              <w:left w:val="single" w:sz="4" w:space="0" w:color="auto"/>
              <w:bottom w:val="single" w:sz="4" w:space="0" w:color="auto"/>
              <w:right w:val="single" w:sz="4" w:space="0" w:color="auto"/>
            </w:tcBorders>
            <w:hideMark/>
          </w:tcPr>
          <w:p w14:paraId="24E47180"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課程內容</w:t>
            </w:r>
          </w:p>
        </w:tc>
        <w:tc>
          <w:tcPr>
            <w:tcW w:w="2268" w:type="dxa"/>
            <w:tcBorders>
              <w:top w:val="single" w:sz="4" w:space="0" w:color="auto"/>
              <w:left w:val="single" w:sz="4" w:space="0" w:color="auto"/>
              <w:bottom w:val="single" w:sz="4" w:space="0" w:color="auto"/>
              <w:right w:val="single" w:sz="4" w:space="0" w:color="auto"/>
            </w:tcBorders>
            <w:hideMark/>
          </w:tcPr>
          <w:p w14:paraId="6AE3076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主講人</w:t>
            </w:r>
          </w:p>
        </w:tc>
      </w:tr>
      <w:tr w:rsidR="00F52C7E" w:rsidRPr="00DB75F2" w14:paraId="1317FDF4"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8A19984" w14:textId="2AEB0A8E"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:20-</w:t>
            </w: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1A8B589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報到</w:t>
            </w:r>
          </w:p>
        </w:tc>
        <w:tc>
          <w:tcPr>
            <w:tcW w:w="2268" w:type="dxa"/>
            <w:tcBorders>
              <w:top w:val="single" w:sz="4" w:space="0" w:color="auto"/>
              <w:left w:val="single" w:sz="4" w:space="0" w:color="auto"/>
              <w:bottom w:val="single" w:sz="4" w:space="0" w:color="auto"/>
              <w:right w:val="single" w:sz="4" w:space="0" w:color="auto"/>
            </w:tcBorders>
            <w:hideMark/>
          </w:tcPr>
          <w:p w14:paraId="6ED24117" w14:textId="296A886A"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70F5D7BA"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vAlign w:val="center"/>
            <w:hideMark/>
          </w:tcPr>
          <w:p w14:paraId="1A763104" w14:textId="7E802C08"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:30-</w:t>
            </w: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hideMark/>
          </w:tcPr>
          <w:p w14:paraId="434322D8" w14:textId="0F0F1CF8" w:rsidR="00F52C7E" w:rsidRPr="00DB75F2" w:rsidRDefault="006F01B4" w:rsidP="00F84F1E">
            <w:pPr>
              <w:jc w:val="center"/>
              <w:rPr>
                <w:rFonts w:ascii="Times New Roman" w:eastAsia="標楷體" w:hAnsi="Times New Roman" w:cs="Times New Roman"/>
                <w:szCs w:val="24"/>
              </w:rPr>
            </w:pPr>
            <w:r>
              <w:rPr>
                <w:rFonts w:ascii="Times New Roman" w:eastAsia="標楷體" w:hAnsi="Times New Roman" w:cs="Times New Roman" w:hint="eastAsia"/>
                <w:szCs w:val="24"/>
              </w:rPr>
              <w:t>網路多媒體之分類與趨勢</w:t>
            </w:r>
          </w:p>
        </w:tc>
        <w:tc>
          <w:tcPr>
            <w:tcW w:w="2268" w:type="dxa"/>
            <w:tcBorders>
              <w:top w:val="single" w:sz="4" w:space="0" w:color="auto"/>
              <w:left w:val="single" w:sz="4" w:space="0" w:color="auto"/>
              <w:bottom w:val="single" w:sz="4" w:space="0" w:color="auto"/>
              <w:right w:val="single" w:sz="4" w:space="0" w:color="auto"/>
            </w:tcBorders>
            <w:hideMark/>
          </w:tcPr>
          <w:p w14:paraId="019CA1BF" w14:textId="3A161FC7" w:rsidR="00F52C7E" w:rsidRPr="00DB75F2" w:rsidRDefault="006F01B4" w:rsidP="00F52C7E">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F52C7E" w:rsidRPr="00DB75F2" w14:paraId="5E5F5FEB"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2261F562" w14:textId="506C19D0"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:20-</w:t>
            </w: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230F6487"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2090642A" w14:textId="35F59424"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6A848F20"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BEFB136" w14:textId="758F79E8"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:30-1</w:t>
            </w:r>
            <w:r>
              <w:rPr>
                <w:rFonts w:ascii="Times New Roman" w:eastAsia="標楷體" w:hAnsi="Times New Roman" w:cs="Times New Roman" w:hint="eastAsia"/>
                <w:szCs w:val="24"/>
              </w:rPr>
              <w:t>0</w:t>
            </w:r>
            <w:r w:rsidR="00F52C7E"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vAlign w:val="center"/>
          </w:tcPr>
          <w:p w14:paraId="056E1B3E" w14:textId="6FA979C3" w:rsidR="00F52C7E" w:rsidRPr="00DB75F2" w:rsidRDefault="006F01B4" w:rsidP="00F84F1E">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rPr>
              <w:t>如何應用在自然教材設計</w:t>
            </w:r>
            <w:r>
              <w:rPr>
                <w:rFonts w:ascii="Times New Roman" w:eastAsia="標楷體" w:hAnsi="Times New Roman" w:cs="Times New Roman" w:hint="eastAsia"/>
              </w:rPr>
              <w:t>1</w:t>
            </w:r>
          </w:p>
        </w:tc>
        <w:tc>
          <w:tcPr>
            <w:tcW w:w="2268" w:type="dxa"/>
            <w:tcBorders>
              <w:top w:val="single" w:sz="4" w:space="0" w:color="auto"/>
              <w:left w:val="single" w:sz="4" w:space="0" w:color="auto"/>
              <w:bottom w:val="single" w:sz="4" w:space="0" w:color="auto"/>
              <w:right w:val="single" w:sz="4" w:space="0" w:color="auto"/>
            </w:tcBorders>
            <w:hideMark/>
          </w:tcPr>
          <w:p w14:paraId="6C17DCF5" w14:textId="606FDC1E" w:rsidR="00F52C7E" w:rsidRPr="00DB75F2" w:rsidRDefault="006F01B4" w:rsidP="00F52C7E">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F52C7E" w:rsidRPr="00DB75F2" w14:paraId="0058790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7A739CA8" w14:textId="7B1314FC"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w:t>
            </w:r>
            <w:r w:rsidR="00E838C3">
              <w:rPr>
                <w:rFonts w:ascii="Times New Roman" w:eastAsia="標楷體" w:hAnsi="Times New Roman" w:cs="Times New Roman" w:hint="eastAsia"/>
                <w:szCs w:val="24"/>
              </w:rPr>
              <w:t>2</w:t>
            </w:r>
            <w:r w:rsidRPr="00DB75F2">
              <w:rPr>
                <w:rFonts w:ascii="Times New Roman" w:eastAsia="標楷體" w:hAnsi="Times New Roman" w:cs="Times New Roman"/>
                <w:szCs w:val="24"/>
              </w:rPr>
              <w:t>0-1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404DD7A9"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05574757" w14:textId="2940EE77"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8E5F93" w:rsidRPr="00DB75F2" w14:paraId="5A5AA8D8"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5D27994B" w14:textId="60A023B0"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:30-1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vAlign w:val="center"/>
          </w:tcPr>
          <w:p w14:paraId="5330C257" w14:textId="0AC21A18" w:rsidR="008E5F93" w:rsidRPr="00DB75F2" w:rsidRDefault="006F01B4" w:rsidP="008E5F93">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rPr>
              <w:t>如何應用在自然教材設計</w:t>
            </w:r>
            <w:r>
              <w:rPr>
                <w:rFonts w:ascii="Times New Roman" w:eastAsia="標楷體" w:hAnsi="Times New Roman" w:cs="Times New Roman" w:hint="eastAsia"/>
              </w:rPr>
              <w:t>2</w:t>
            </w:r>
          </w:p>
        </w:tc>
        <w:tc>
          <w:tcPr>
            <w:tcW w:w="2268" w:type="dxa"/>
            <w:tcBorders>
              <w:top w:val="single" w:sz="4" w:space="0" w:color="auto"/>
              <w:left w:val="single" w:sz="4" w:space="0" w:color="auto"/>
              <w:bottom w:val="single" w:sz="4" w:space="0" w:color="auto"/>
              <w:right w:val="single" w:sz="4" w:space="0" w:color="auto"/>
            </w:tcBorders>
            <w:hideMark/>
          </w:tcPr>
          <w:p w14:paraId="109C61A5" w14:textId="7624888D" w:rsidR="008E5F93" w:rsidRPr="00DB75F2" w:rsidRDefault="006F01B4" w:rsidP="008E5F93">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8E5F93" w:rsidRPr="00DB75F2" w14:paraId="5E98D24E"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30C3F42" w14:textId="2A3A97A3"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:20-1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67E3AA2E" w14:textId="4D24B51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綜合座談</w:t>
            </w:r>
          </w:p>
        </w:tc>
        <w:tc>
          <w:tcPr>
            <w:tcW w:w="2268" w:type="dxa"/>
            <w:tcBorders>
              <w:top w:val="single" w:sz="4" w:space="0" w:color="auto"/>
              <w:left w:val="single" w:sz="4" w:space="0" w:color="auto"/>
              <w:bottom w:val="single" w:sz="4" w:space="0" w:color="auto"/>
              <w:right w:val="single" w:sz="4" w:space="0" w:color="auto"/>
            </w:tcBorders>
          </w:tcPr>
          <w:p w14:paraId="2404936F" w14:textId="3B090659"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bl>
    <w:p w14:paraId="02619A34" w14:textId="77777777" w:rsidR="00D20FEB" w:rsidRPr="00DB75F2" w:rsidRDefault="00D20FEB" w:rsidP="007265EB">
      <w:pPr>
        <w:adjustRightInd w:val="0"/>
        <w:snapToGrid w:val="0"/>
        <w:spacing w:line="420" w:lineRule="exact"/>
        <w:rPr>
          <w:rFonts w:ascii="Times New Roman" w:eastAsia="標楷體" w:hAnsi="Times New Roman" w:cs="Times New Roman"/>
          <w:b/>
          <w:sz w:val="28"/>
        </w:rPr>
      </w:pPr>
    </w:p>
    <w:p w14:paraId="7934EA31" w14:textId="7C9BDC5B" w:rsidR="007265EB" w:rsidRPr="00DB75F2" w:rsidRDefault="00193B43"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七</w:t>
      </w:r>
      <w:r w:rsidR="007265EB" w:rsidRPr="00DB75F2">
        <w:rPr>
          <w:rFonts w:ascii="Times New Roman" w:eastAsia="標楷體" w:hAnsi="Times New Roman" w:cs="Times New Roman"/>
          <w:b/>
          <w:sz w:val="28"/>
        </w:rPr>
        <w:t>、參加對象與人數</w:t>
      </w:r>
    </w:p>
    <w:p w14:paraId="7E09446C" w14:textId="661AA8DF"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參加對象：自然科學領域國小團全體團員及</w:t>
      </w:r>
      <w:r w:rsidR="000F395E" w:rsidRPr="00DB75F2">
        <w:rPr>
          <w:rFonts w:ascii="Times New Roman" w:eastAsia="標楷體" w:hAnsi="Times New Roman" w:cs="Times New Roman"/>
        </w:rPr>
        <w:t>本領域</w:t>
      </w:r>
      <w:r w:rsidRPr="00DB75F2">
        <w:rPr>
          <w:rFonts w:ascii="Times New Roman" w:eastAsia="標楷體" w:hAnsi="Times New Roman" w:cs="Times New Roman"/>
        </w:rPr>
        <w:t>授課教師</w:t>
      </w:r>
    </w:p>
    <w:p w14:paraId="4492CF5B" w14:textId="2AA655A2"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參加人數：預計</w:t>
      </w:r>
      <w:r w:rsidRPr="00DB75F2">
        <w:rPr>
          <w:rFonts w:ascii="Times New Roman" w:eastAsia="標楷體" w:hAnsi="Times New Roman" w:cs="Times New Roman"/>
        </w:rPr>
        <w:t>25</w:t>
      </w:r>
      <w:r w:rsidRPr="00DB75F2">
        <w:rPr>
          <w:rFonts w:ascii="Times New Roman" w:eastAsia="標楷體" w:hAnsi="Times New Roman" w:cs="Times New Roman"/>
        </w:rPr>
        <w:t>人</w:t>
      </w:r>
    </w:p>
    <w:p w14:paraId="5A0ED093" w14:textId="1A9800F6"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八</w:t>
      </w:r>
      <w:r w:rsidR="007265EB" w:rsidRPr="00DB75F2">
        <w:rPr>
          <w:rFonts w:ascii="Times New Roman" w:eastAsia="標楷體" w:hAnsi="Times New Roman" w:cs="Times New Roman"/>
          <w:b/>
          <w:sz w:val="28"/>
          <w:szCs w:val="28"/>
        </w:rPr>
        <w:t>、經費來源與概算：</w:t>
      </w:r>
    </w:p>
    <w:p w14:paraId="699AE5E4" w14:textId="54699B5F" w:rsidR="00F225F8" w:rsidRPr="00DB75F2" w:rsidRDefault="007265EB" w:rsidP="00193B43">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本計畫經費來源為「教育部補助直轄市縣（市）政府精進國民中學及國民小學教師教學專業與課程品質作業要點」經費</w:t>
      </w:r>
      <w:r w:rsidRPr="00DB75F2">
        <w:rPr>
          <w:rFonts w:ascii="Times New Roman" w:eastAsia="標楷體" w:hAnsi="Times New Roman" w:cs="Times New Roman"/>
          <w:szCs w:val="24"/>
        </w:rPr>
        <w:t>下支應。</w:t>
      </w:r>
    </w:p>
    <w:p w14:paraId="662DD918" w14:textId="3EA8F88B" w:rsidR="007265EB" w:rsidRPr="00DB75F2" w:rsidRDefault="00193B43"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rPr>
        <w:t>九</w:t>
      </w:r>
      <w:r w:rsidR="007265EB" w:rsidRPr="00DB75F2">
        <w:rPr>
          <w:rFonts w:ascii="Times New Roman" w:eastAsia="標楷體" w:hAnsi="Times New Roman" w:cs="Times New Roman"/>
          <w:b/>
          <w:sz w:val="28"/>
        </w:rPr>
        <w:t>、預期成效</w:t>
      </w:r>
    </w:p>
    <w:p w14:paraId="5F5D82DF" w14:textId="77777777"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執行計畫後，彙編各項計畫成果。</w:t>
      </w:r>
    </w:p>
    <w:p w14:paraId="21728EAA" w14:textId="2EA9179C"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依研習意見調查表，檢討本計畫執行成效與擬訂改進策略。</w:t>
      </w:r>
    </w:p>
    <w:p w14:paraId="76B835E2" w14:textId="40A7F1EF"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參與者能將探究教學導向歷程運用於自己的教學現場。</w:t>
      </w:r>
      <w:r w:rsidRPr="00DB75F2">
        <w:rPr>
          <w:rFonts w:ascii="Times New Roman" w:eastAsia="標楷體" w:hAnsi="Times New Roman" w:cs="Times New Roman"/>
        </w:rPr>
        <w:t xml:space="preserve"> </w:t>
      </w:r>
    </w:p>
    <w:p w14:paraId="7011122A" w14:textId="3D50B264"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十</w:t>
      </w:r>
      <w:r w:rsidR="007265EB" w:rsidRPr="00DB75F2">
        <w:rPr>
          <w:rFonts w:ascii="Times New Roman" w:eastAsia="標楷體" w:hAnsi="Times New Roman" w:cs="Times New Roman"/>
          <w:b/>
          <w:sz w:val="28"/>
          <w:szCs w:val="28"/>
        </w:rPr>
        <w:t>、</w:t>
      </w:r>
      <w:r w:rsidR="007265EB" w:rsidRPr="00DB75F2">
        <w:rPr>
          <w:rFonts w:ascii="Times New Roman" w:eastAsia="標楷體" w:hAnsi="Times New Roman" w:cs="Times New Roman"/>
          <w:b/>
          <w:sz w:val="28"/>
        </w:rPr>
        <w:t>本計畫經縣府審核通過後辦理，修正時亦同。</w:t>
      </w:r>
    </w:p>
    <w:p w14:paraId="3EB810F0" w14:textId="4A3001FD" w:rsidR="00B02133" w:rsidRPr="00DB75F2" w:rsidRDefault="00B02133">
      <w:pPr>
        <w:widowControl/>
        <w:rPr>
          <w:rFonts w:ascii="Times New Roman" w:eastAsia="標楷體" w:hAnsi="Times New Roman" w:cs="Times New Roman"/>
          <w:szCs w:val="24"/>
        </w:rPr>
      </w:pPr>
    </w:p>
    <w:sectPr w:rsidR="00B02133" w:rsidRPr="00DB75F2" w:rsidSect="00B021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711CA" w14:textId="77777777" w:rsidR="006F15B8" w:rsidRDefault="006F15B8" w:rsidP="00193B43">
      <w:r>
        <w:separator/>
      </w:r>
    </w:p>
  </w:endnote>
  <w:endnote w:type="continuationSeparator" w:id="0">
    <w:p w14:paraId="7750399D" w14:textId="77777777" w:rsidR="006F15B8" w:rsidRDefault="006F15B8" w:rsidP="001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BF447" w14:textId="77777777" w:rsidR="006F15B8" w:rsidRDefault="006F15B8" w:rsidP="00193B43">
      <w:r>
        <w:separator/>
      </w:r>
    </w:p>
  </w:footnote>
  <w:footnote w:type="continuationSeparator" w:id="0">
    <w:p w14:paraId="6DEE4B9F" w14:textId="77777777" w:rsidR="006F15B8" w:rsidRDefault="006F15B8" w:rsidP="00193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C0"/>
    <w:rsid w:val="000412C0"/>
    <w:rsid w:val="0005354A"/>
    <w:rsid w:val="00055FBD"/>
    <w:rsid w:val="00062F2E"/>
    <w:rsid w:val="000721F8"/>
    <w:rsid w:val="000C7177"/>
    <w:rsid w:val="000F395E"/>
    <w:rsid w:val="00193B43"/>
    <w:rsid w:val="001C1306"/>
    <w:rsid w:val="00244CA3"/>
    <w:rsid w:val="002A3329"/>
    <w:rsid w:val="002B5DED"/>
    <w:rsid w:val="002C1396"/>
    <w:rsid w:val="002E0253"/>
    <w:rsid w:val="002E6645"/>
    <w:rsid w:val="002F4957"/>
    <w:rsid w:val="003161DF"/>
    <w:rsid w:val="00333E1A"/>
    <w:rsid w:val="00366269"/>
    <w:rsid w:val="003674FF"/>
    <w:rsid w:val="0037221A"/>
    <w:rsid w:val="00377274"/>
    <w:rsid w:val="00384423"/>
    <w:rsid w:val="003C1523"/>
    <w:rsid w:val="00415E82"/>
    <w:rsid w:val="00426060"/>
    <w:rsid w:val="00434DFE"/>
    <w:rsid w:val="0046720B"/>
    <w:rsid w:val="004C539B"/>
    <w:rsid w:val="004D0B30"/>
    <w:rsid w:val="0051008A"/>
    <w:rsid w:val="005D0A83"/>
    <w:rsid w:val="005D4ACC"/>
    <w:rsid w:val="005F1A14"/>
    <w:rsid w:val="006123AE"/>
    <w:rsid w:val="006311FF"/>
    <w:rsid w:val="00650B91"/>
    <w:rsid w:val="00656D5B"/>
    <w:rsid w:val="006918C0"/>
    <w:rsid w:val="006B5F26"/>
    <w:rsid w:val="006C5681"/>
    <w:rsid w:val="006D34B5"/>
    <w:rsid w:val="006D6BCC"/>
    <w:rsid w:val="006F01B4"/>
    <w:rsid w:val="006F15B8"/>
    <w:rsid w:val="007265EB"/>
    <w:rsid w:val="00761424"/>
    <w:rsid w:val="00783BDB"/>
    <w:rsid w:val="00790AE2"/>
    <w:rsid w:val="007933A1"/>
    <w:rsid w:val="0079457D"/>
    <w:rsid w:val="007B1699"/>
    <w:rsid w:val="007B5EF6"/>
    <w:rsid w:val="007B68F5"/>
    <w:rsid w:val="008318E5"/>
    <w:rsid w:val="00833A9D"/>
    <w:rsid w:val="00887927"/>
    <w:rsid w:val="008976E0"/>
    <w:rsid w:val="008A30C6"/>
    <w:rsid w:val="008E5F93"/>
    <w:rsid w:val="009A2E7F"/>
    <w:rsid w:val="009A464A"/>
    <w:rsid w:val="009E458E"/>
    <w:rsid w:val="00A45312"/>
    <w:rsid w:val="00A80B89"/>
    <w:rsid w:val="00AB1D93"/>
    <w:rsid w:val="00AF1D9E"/>
    <w:rsid w:val="00AF2142"/>
    <w:rsid w:val="00B02133"/>
    <w:rsid w:val="00B13B47"/>
    <w:rsid w:val="00B148B5"/>
    <w:rsid w:val="00B30D7E"/>
    <w:rsid w:val="00B343B9"/>
    <w:rsid w:val="00B55A3D"/>
    <w:rsid w:val="00B6736B"/>
    <w:rsid w:val="00B92EE7"/>
    <w:rsid w:val="00BA726E"/>
    <w:rsid w:val="00BB5C63"/>
    <w:rsid w:val="00C1459C"/>
    <w:rsid w:val="00C26615"/>
    <w:rsid w:val="00C3748E"/>
    <w:rsid w:val="00C60463"/>
    <w:rsid w:val="00C84534"/>
    <w:rsid w:val="00C953C7"/>
    <w:rsid w:val="00CA0E35"/>
    <w:rsid w:val="00CA3920"/>
    <w:rsid w:val="00CD6024"/>
    <w:rsid w:val="00D02EDC"/>
    <w:rsid w:val="00D12A9E"/>
    <w:rsid w:val="00D141D1"/>
    <w:rsid w:val="00D1497A"/>
    <w:rsid w:val="00D20FEB"/>
    <w:rsid w:val="00D337A4"/>
    <w:rsid w:val="00D63114"/>
    <w:rsid w:val="00D82B6D"/>
    <w:rsid w:val="00D97DD8"/>
    <w:rsid w:val="00DB75F2"/>
    <w:rsid w:val="00DF3CC6"/>
    <w:rsid w:val="00E05AE0"/>
    <w:rsid w:val="00E250A4"/>
    <w:rsid w:val="00E26F7A"/>
    <w:rsid w:val="00E37EB7"/>
    <w:rsid w:val="00E838C3"/>
    <w:rsid w:val="00E867D0"/>
    <w:rsid w:val="00EB34F9"/>
    <w:rsid w:val="00F225F8"/>
    <w:rsid w:val="00F23D72"/>
    <w:rsid w:val="00F52C7E"/>
    <w:rsid w:val="00F540D1"/>
    <w:rsid w:val="00F72A82"/>
    <w:rsid w:val="00F84F1E"/>
    <w:rsid w:val="00FA3B22"/>
    <w:rsid w:val="00FC3889"/>
    <w:rsid w:val="00FE2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0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2022-06-21T06:54:00Z</dcterms:created>
  <dcterms:modified xsi:type="dcterms:W3CDTF">2022-06-21T06:54:00Z</dcterms:modified>
</cp:coreProperties>
</file>